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71A9" w:rsidRDefault="009C71A9" w:rsidP="009C71A9">
      <w:pPr>
        <w:spacing w:line="600" w:lineRule="exact"/>
        <w:rPr>
          <w:rFonts w:ascii="黑体" w:eastAsia="黑体" w:hAnsi="黑体"/>
          <w:sz w:val="32"/>
          <w:szCs w:val="32"/>
        </w:rPr>
      </w:pPr>
      <w:r>
        <w:rPr>
          <w:rFonts w:ascii="黑体" w:eastAsia="黑体" w:hAnsi="黑体" w:hint="eastAsia"/>
          <w:sz w:val="32"/>
          <w:szCs w:val="32"/>
        </w:rPr>
        <w:t>附件：</w:t>
      </w:r>
    </w:p>
    <w:p w:rsidR="009C71A9" w:rsidRDefault="009C71A9" w:rsidP="009C71A9">
      <w:pPr>
        <w:spacing w:line="600" w:lineRule="exact"/>
        <w:jc w:val="center"/>
        <w:rPr>
          <w:rFonts w:ascii="方正小标宋简体" w:eastAsia="方正小标宋简体" w:hAnsi="宋体" w:hint="eastAsia"/>
          <w:sz w:val="36"/>
          <w:szCs w:val="36"/>
        </w:rPr>
      </w:pPr>
      <w:r>
        <w:rPr>
          <w:rFonts w:ascii="方正小标宋简体" w:eastAsia="方正小标宋简体" w:hAnsi="宋体" w:hint="eastAsia"/>
          <w:sz w:val="36"/>
          <w:szCs w:val="36"/>
        </w:rPr>
        <w:t>第七届全国悦读中医活动方案</w:t>
      </w:r>
    </w:p>
    <w:p w:rsidR="009C71A9" w:rsidRDefault="009C71A9" w:rsidP="009C71A9">
      <w:pPr>
        <w:pStyle w:val="Default"/>
        <w:spacing w:line="600" w:lineRule="exact"/>
        <w:ind w:firstLineChars="200" w:firstLine="640"/>
        <w:jc w:val="both"/>
        <w:rPr>
          <w:rFonts w:ascii="仿宋_GB2312" w:eastAsia="仿宋_GB2312" w:hAnsi="黑体" w:cs="宋体" w:hint="eastAsia"/>
          <w:sz w:val="32"/>
          <w:szCs w:val="32"/>
        </w:rPr>
      </w:pPr>
    </w:p>
    <w:p w:rsidR="009C71A9" w:rsidRDefault="009C71A9" w:rsidP="009C71A9">
      <w:pPr>
        <w:pStyle w:val="Default"/>
        <w:spacing w:line="600" w:lineRule="exact"/>
        <w:jc w:val="both"/>
        <w:rPr>
          <w:rFonts w:ascii="仿宋_GB2312" w:eastAsia="仿宋_GB2312" w:hAnsi="黑体" w:cs="宋体" w:hint="eastAsia"/>
          <w:sz w:val="32"/>
          <w:szCs w:val="32"/>
        </w:rPr>
      </w:pPr>
      <w:r>
        <w:rPr>
          <w:rFonts w:ascii="仿宋_GB2312" w:eastAsia="仿宋_GB2312" w:hAnsi="黑体" w:cs="宋体" w:hint="eastAsia"/>
          <w:sz w:val="32"/>
          <w:szCs w:val="32"/>
        </w:rPr>
        <w:t xml:space="preserve"> </w:t>
      </w:r>
      <w:r>
        <w:rPr>
          <w:rFonts w:ascii="仿宋_GB2312" w:eastAsia="仿宋_GB2312" w:hAnsi="黑体" w:cs="宋体"/>
          <w:sz w:val="32"/>
          <w:szCs w:val="32"/>
        </w:rPr>
        <w:t xml:space="preserve">   </w:t>
      </w:r>
      <w:r>
        <w:rPr>
          <w:rFonts w:ascii="仿宋_GB2312" w:eastAsia="仿宋_GB2312" w:hAnsi="黑体" w:cs="宋体" w:hint="eastAsia"/>
          <w:sz w:val="32"/>
          <w:szCs w:val="32"/>
        </w:rPr>
        <w:t>受国家中医药管理局</w:t>
      </w:r>
      <w:r>
        <w:rPr>
          <w:rFonts w:ascii="仿宋_GB2312" w:eastAsia="仿宋_GB2312" w:hAnsi="黑体" w:cs="宋体"/>
          <w:sz w:val="32"/>
          <w:szCs w:val="32"/>
        </w:rPr>
        <w:t>委托</w:t>
      </w:r>
      <w:r>
        <w:rPr>
          <w:rFonts w:ascii="仿宋_GB2312" w:eastAsia="仿宋_GB2312" w:hAnsi="黑体" w:cs="宋体" w:hint="eastAsia"/>
          <w:sz w:val="32"/>
          <w:szCs w:val="32"/>
        </w:rPr>
        <w:t>，根据《中医中药中国行</w:t>
      </w:r>
      <w:r>
        <w:rPr>
          <w:rFonts w:ascii="仿宋_GB2312" w:eastAsia="仿宋_GB2312" w:hAnsi="黑体" w:cs="宋体"/>
          <w:sz w:val="32"/>
          <w:szCs w:val="32"/>
        </w:rPr>
        <w:t>——</w:t>
      </w:r>
      <w:r>
        <w:rPr>
          <w:rFonts w:ascii="仿宋_GB2312" w:eastAsia="仿宋_GB2312" w:hAnsi="黑体" w:cs="宋体" w:hint="eastAsia"/>
          <w:sz w:val="32"/>
          <w:szCs w:val="32"/>
        </w:rPr>
        <w:t>中医药健康文化推进行动实施方案（2016—2020年）》（国中医药办发</w:t>
      </w:r>
      <w:r>
        <w:rPr>
          <w:rFonts w:ascii="仿宋" w:eastAsia="仿宋" w:hAnsi="仿宋"/>
          <w:sz w:val="32"/>
          <w:szCs w:val="32"/>
        </w:rPr>
        <w:t>〔2016〕</w:t>
      </w:r>
      <w:r>
        <w:rPr>
          <w:rFonts w:ascii="仿宋_GB2312" w:eastAsia="仿宋_GB2312" w:hAnsi="黑体" w:cs="宋体" w:hint="eastAsia"/>
          <w:sz w:val="32"/>
          <w:szCs w:val="32"/>
        </w:rPr>
        <w:t>43号）安排，第七届全国悦读中医活动将继续举行。活动方案如下：</w:t>
      </w:r>
    </w:p>
    <w:p w:rsidR="009C71A9" w:rsidRDefault="009C71A9" w:rsidP="009C71A9">
      <w:pPr>
        <w:pStyle w:val="Default"/>
        <w:spacing w:line="600" w:lineRule="exact"/>
        <w:ind w:firstLineChars="200" w:firstLine="640"/>
        <w:jc w:val="both"/>
        <w:rPr>
          <w:rFonts w:hAnsi="黑体" w:hint="eastAsia"/>
          <w:sz w:val="32"/>
          <w:szCs w:val="32"/>
        </w:rPr>
      </w:pPr>
      <w:r>
        <w:rPr>
          <w:rFonts w:hAnsi="黑体" w:hint="eastAsia"/>
          <w:sz w:val="32"/>
          <w:szCs w:val="32"/>
        </w:rPr>
        <w:t xml:space="preserve">一、活动主题 </w:t>
      </w:r>
    </w:p>
    <w:p w:rsidR="009C71A9" w:rsidRDefault="009C71A9" w:rsidP="009C71A9">
      <w:pPr>
        <w:pStyle w:val="Default"/>
        <w:spacing w:line="600" w:lineRule="exact"/>
        <w:ind w:firstLineChars="200" w:firstLine="640"/>
        <w:jc w:val="both"/>
        <w:rPr>
          <w:rFonts w:ascii="仿宋_GB2312" w:eastAsia="仿宋_GB2312" w:hAnsi="黑体" w:cs="宋体" w:hint="eastAsia"/>
          <w:sz w:val="32"/>
          <w:szCs w:val="32"/>
        </w:rPr>
      </w:pPr>
      <w:r>
        <w:rPr>
          <w:rFonts w:ascii="仿宋_GB2312" w:eastAsia="仿宋_GB2312" w:hAnsi="黑体" w:cs="宋体" w:hint="eastAsia"/>
          <w:sz w:val="32"/>
          <w:szCs w:val="32"/>
        </w:rPr>
        <w:t xml:space="preserve">传播中医文化 助力全民阅读 </w:t>
      </w:r>
    </w:p>
    <w:p w:rsidR="009C71A9" w:rsidRDefault="009C71A9" w:rsidP="009C71A9">
      <w:pPr>
        <w:pStyle w:val="Default"/>
        <w:spacing w:line="600" w:lineRule="exact"/>
        <w:ind w:firstLineChars="200" w:firstLine="640"/>
        <w:jc w:val="both"/>
        <w:rPr>
          <w:rFonts w:ascii="仿宋_GB2312" w:eastAsia="仿宋_GB2312" w:hAnsi="黑体" w:cs="宋体" w:hint="eastAsia"/>
          <w:w w:val="96"/>
          <w:sz w:val="32"/>
          <w:szCs w:val="32"/>
        </w:rPr>
      </w:pPr>
      <w:r>
        <w:rPr>
          <w:rFonts w:hAnsi="黑体" w:hint="eastAsia"/>
          <w:sz w:val="32"/>
          <w:szCs w:val="32"/>
        </w:rPr>
        <w:t xml:space="preserve">二、组织机构 </w:t>
      </w:r>
    </w:p>
    <w:p w:rsidR="009C71A9" w:rsidRDefault="009C71A9" w:rsidP="009C71A9">
      <w:pPr>
        <w:pStyle w:val="Default"/>
        <w:spacing w:line="600" w:lineRule="exact"/>
        <w:ind w:firstLineChars="200" w:firstLine="640"/>
        <w:jc w:val="both"/>
        <w:rPr>
          <w:rFonts w:ascii="仿宋_GB2312" w:eastAsia="仿宋_GB2312" w:hAnsi="黑体" w:cs="宋体" w:hint="eastAsia"/>
          <w:sz w:val="32"/>
          <w:szCs w:val="32"/>
        </w:rPr>
      </w:pPr>
      <w:r>
        <w:rPr>
          <w:rFonts w:ascii="仿宋_GB2312" w:eastAsia="仿宋_GB2312" w:hAnsi="黑体" w:cs="宋体" w:hint="eastAsia"/>
          <w:sz w:val="32"/>
          <w:szCs w:val="32"/>
        </w:rPr>
        <w:t>指导单位：国家中医药管理局</w:t>
      </w:r>
    </w:p>
    <w:p w:rsidR="009C71A9" w:rsidRDefault="009C71A9" w:rsidP="009C71A9">
      <w:pPr>
        <w:pStyle w:val="Default"/>
        <w:spacing w:line="600" w:lineRule="exact"/>
        <w:ind w:firstLineChars="200" w:firstLine="640"/>
        <w:jc w:val="both"/>
        <w:rPr>
          <w:rFonts w:ascii="仿宋_GB2312" w:eastAsia="仿宋_GB2312" w:hAnsi="黑体" w:cs="宋体"/>
          <w:sz w:val="32"/>
          <w:szCs w:val="32"/>
        </w:rPr>
      </w:pPr>
      <w:r>
        <w:rPr>
          <w:rFonts w:ascii="仿宋_GB2312" w:eastAsia="仿宋_GB2312" w:hAnsi="黑体" w:cs="宋体" w:hint="eastAsia"/>
          <w:sz w:val="32"/>
          <w:szCs w:val="32"/>
        </w:rPr>
        <w:t>主办单位：中国中医药出版社有限公司、中华中医药学会、《中国中医药报》社有限公司、省（自治区、直辖市）级中医药管理部门、中国中医科学院、世界中医药学会联合会、《健康报》社、中国新闻出版传媒集团、《中国出版传媒商报》社。</w:t>
      </w:r>
    </w:p>
    <w:p w:rsidR="009C71A9" w:rsidRDefault="009C71A9" w:rsidP="009C71A9">
      <w:pPr>
        <w:pStyle w:val="Default"/>
        <w:spacing w:line="600" w:lineRule="exact"/>
        <w:ind w:firstLineChars="200" w:firstLine="640"/>
        <w:jc w:val="both"/>
        <w:rPr>
          <w:rFonts w:ascii="仿宋_GB2312" w:eastAsia="仿宋_GB2312" w:hAnsi="黑体" w:cs="宋体"/>
          <w:sz w:val="32"/>
          <w:szCs w:val="32"/>
        </w:rPr>
      </w:pPr>
      <w:r>
        <w:rPr>
          <w:rFonts w:ascii="仿宋_GB2312" w:eastAsia="仿宋_GB2312" w:hAnsi="黑体" w:cs="宋体" w:hint="eastAsia"/>
          <w:sz w:val="32"/>
          <w:szCs w:val="32"/>
        </w:rPr>
        <w:t>支持单位：京东图书文娱事业部、中国学术期刊（光盘版）电子杂志社有限公司、北京快手科技有限公司。</w:t>
      </w:r>
    </w:p>
    <w:p w:rsidR="009C71A9" w:rsidRDefault="009C71A9" w:rsidP="009C71A9">
      <w:pPr>
        <w:pStyle w:val="Default"/>
        <w:spacing w:line="600" w:lineRule="exact"/>
        <w:ind w:firstLineChars="200" w:firstLine="640"/>
        <w:jc w:val="both"/>
        <w:rPr>
          <w:rFonts w:ascii="仿宋_GB2312" w:eastAsia="仿宋_GB2312" w:hAnsi="黑体" w:cs="宋体"/>
          <w:sz w:val="32"/>
          <w:szCs w:val="32"/>
        </w:rPr>
      </w:pPr>
      <w:r>
        <w:rPr>
          <w:rFonts w:ascii="仿宋_GB2312" w:eastAsia="仿宋_GB2312" w:hAnsi="黑体" w:cs="宋体" w:hint="eastAsia"/>
          <w:sz w:val="32"/>
          <w:szCs w:val="32"/>
        </w:rPr>
        <w:t>第七届全国悦读中医活动办公室（以下简称全国悦读中医活动办公室）设在中国中医药出版社有限公司，统筹协调活动的各项工作。</w:t>
      </w:r>
    </w:p>
    <w:p w:rsidR="009C71A9" w:rsidRDefault="009C71A9" w:rsidP="009C71A9">
      <w:pPr>
        <w:pStyle w:val="Default"/>
        <w:spacing w:line="600" w:lineRule="exact"/>
        <w:ind w:firstLineChars="200" w:firstLine="640"/>
        <w:jc w:val="both"/>
        <w:rPr>
          <w:rFonts w:hAnsi="黑体" w:hint="eastAsia"/>
          <w:sz w:val="32"/>
          <w:szCs w:val="32"/>
        </w:rPr>
      </w:pPr>
      <w:r>
        <w:rPr>
          <w:rFonts w:hAnsi="黑体" w:hint="eastAsia"/>
          <w:sz w:val="32"/>
          <w:szCs w:val="32"/>
        </w:rPr>
        <w:t xml:space="preserve">三、活动对象 </w:t>
      </w:r>
    </w:p>
    <w:p w:rsidR="009C71A9" w:rsidRDefault="009C71A9" w:rsidP="009C71A9">
      <w:pPr>
        <w:pStyle w:val="Default"/>
        <w:spacing w:line="600" w:lineRule="exact"/>
        <w:ind w:firstLineChars="200" w:firstLine="640"/>
        <w:jc w:val="both"/>
        <w:rPr>
          <w:rFonts w:ascii="仿宋_GB2312" w:eastAsia="仿宋_GB2312" w:hAnsi="黑体" w:cs="宋体" w:hint="eastAsia"/>
          <w:sz w:val="32"/>
          <w:szCs w:val="32"/>
        </w:rPr>
      </w:pPr>
      <w:r>
        <w:rPr>
          <w:rFonts w:ascii="仿宋_GB2312" w:eastAsia="仿宋_GB2312" w:hAnsi="黑体" w:cs="宋体" w:hint="eastAsia"/>
          <w:sz w:val="32"/>
          <w:szCs w:val="32"/>
        </w:rPr>
        <w:t>1</w:t>
      </w:r>
      <w:r>
        <w:rPr>
          <w:rFonts w:ascii="仿宋_GB2312" w:eastAsia="仿宋_GB2312" w:hAnsi="黑体" w:cs="宋体"/>
          <w:sz w:val="32"/>
          <w:szCs w:val="32"/>
        </w:rPr>
        <w:t>.</w:t>
      </w:r>
      <w:r>
        <w:rPr>
          <w:rFonts w:ascii="仿宋_GB2312" w:eastAsia="仿宋_GB2312" w:hAnsi="黑体" w:cs="宋体" w:hint="eastAsia"/>
          <w:sz w:val="32"/>
          <w:szCs w:val="32"/>
        </w:rPr>
        <w:t>全国高等院校、职业院校、科研院所的全日制在校学</w:t>
      </w:r>
      <w:r>
        <w:rPr>
          <w:rFonts w:ascii="仿宋_GB2312" w:eastAsia="仿宋_GB2312" w:hAnsi="黑体" w:cs="宋体" w:hint="eastAsia"/>
          <w:sz w:val="32"/>
          <w:szCs w:val="32"/>
        </w:rPr>
        <w:lastRenderedPageBreak/>
        <w:t xml:space="preserve">生（专、本、研均可参加），专业不限。 </w:t>
      </w:r>
    </w:p>
    <w:p w:rsidR="009C71A9" w:rsidRDefault="009C71A9" w:rsidP="009C71A9">
      <w:pPr>
        <w:pStyle w:val="Default"/>
        <w:spacing w:line="600" w:lineRule="exact"/>
        <w:ind w:firstLineChars="200" w:firstLine="640"/>
        <w:jc w:val="both"/>
        <w:rPr>
          <w:rFonts w:ascii="仿宋_GB2312" w:eastAsia="仿宋_GB2312" w:hAnsi="黑体" w:cs="宋体" w:hint="eastAsia"/>
          <w:sz w:val="32"/>
          <w:szCs w:val="32"/>
        </w:rPr>
      </w:pPr>
      <w:r>
        <w:rPr>
          <w:rFonts w:ascii="仿宋_GB2312" w:eastAsia="仿宋_GB2312" w:hAnsi="黑体" w:cs="宋体" w:hint="eastAsia"/>
          <w:sz w:val="32"/>
          <w:szCs w:val="32"/>
        </w:rPr>
        <w:t>2</w:t>
      </w:r>
      <w:r>
        <w:rPr>
          <w:rFonts w:ascii="仿宋_GB2312" w:eastAsia="仿宋_GB2312" w:hAnsi="黑体" w:cs="宋体"/>
          <w:sz w:val="32"/>
          <w:szCs w:val="32"/>
        </w:rPr>
        <w:t>.</w:t>
      </w:r>
      <w:r>
        <w:rPr>
          <w:rFonts w:ascii="仿宋_GB2312" w:eastAsia="仿宋_GB2312" w:hAnsi="黑体" w:cs="宋体" w:hint="eastAsia"/>
          <w:sz w:val="32"/>
          <w:szCs w:val="32"/>
        </w:rPr>
        <w:t xml:space="preserve">全国各教育机构、医疗机构、科研院所、管理机构、学（协）会、医药企业、新闻出版传媒机构等的中医药从业者和中医爱好者，包括教师、医师、药师、护师、科研人员、管理人员、编辑、记者等，职业不限。 </w:t>
      </w:r>
    </w:p>
    <w:p w:rsidR="009C71A9" w:rsidRDefault="009C71A9" w:rsidP="009C71A9">
      <w:pPr>
        <w:pStyle w:val="Default"/>
        <w:spacing w:line="600" w:lineRule="exact"/>
        <w:ind w:firstLineChars="200" w:firstLine="640"/>
        <w:jc w:val="both"/>
        <w:rPr>
          <w:rFonts w:ascii="仿宋_GB2312" w:eastAsia="仿宋_GB2312" w:hAnsi="黑体" w:cs="宋体" w:hint="eastAsia"/>
          <w:sz w:val="32"/>
          <w:szCs w:val="32"/>
        </w:rPr>
      </w:pPr>
      <w:r>
        <w:rPr>
          <w:rFonts w:ascii="仿宋_GB2312" w:eastAsia="仿宋_GB2312" w:hAnsi="黑体" w:cs="宋体" w:hint="eastAsia"/>
          <w:sz w:val="32"/>
          <w:szCs w:val="32"/>
        </w:rPr>
        <w:t>3</w:t>
      </w:r>
      <w:r>
        <w:rPr>
          <w:rFonts w:ascii="仿宋_GB2312" w:eastAsia="仿宋_GB2312" w:hAnsi="黑体" w:cs="宋体"/>
          <w:sz w:val="32"/>
          <w:szCs w:val="32"/>
        </w:rPr>
        <w:t>.</w:t>
      </w:r>
      <w:r>
        <w:rPr>
          <w:rFonts w:ascii="仿宋_GB2312" w:eastAsia="仿宋_GB2312" w:hAnsi="黑体" w:cs="宋体" w:hint="eastAsia"/>
          <w:sz w:val="32"/>
          <w:szCs w:val="32"/>
        </w:rPr>
        <w:t>各图书馆、各书店（含实体书店、网络书店）、各认证自媒体读者中的中医爱好者。</w:t>
      </w:r>
    </w:p>
    <w:p w:rsidR="009C71A9" w:rsidRDefault="009C71A9" w:rsidP="009C71A9">
      <w:pPr>
        <w:pStyle w:val="Default"/>
        <w:spacing w:line="600" w:lineRule="exact"/>
        <w:ind w:firstLineChars="200" w:firstLine="640"/>
        <w:jc w:val="both"/>
        <w:rPr>
          <w:rFonts w:ascii="仿宋_GB2312" w:eastAsia="仿宋_GB2312" w:hAnsi="黑体" w:cs="宋体" w:hint="eastAsia"/>
          <w:sz w:val="32"/>
          <w:szCs w:val="32"/>
        </w:rPr>
      </w:pPr>
      <w:r>
        <w:rPr>
          <w:rFonts w:ascii="仿宋_GB2312" w:eastAsia="仿宋_GB2312" w:hAnsi="黑体" w:cs="宋体" w:hint="eastAsia"/>
          <w:sz w:val="32"/>
          <w:szCs w:val="32"/>
        </w:rPr>
        <w:t>4</w:t>
      </w:r>
      <w:r>
        <w:rPr>
          <w:rFonts w:ascii="仿宋_GB2312" w:eastAsia="仿宋_GB2312" w:hAnsi="黑体" w:cs="宋体"/>
          <w:sz w:val="32"/>
          <w:szCs w:val="32"/>
        </w:rPr>
        <w:t>.</w:t>
      </w:r>
      <w:r>
        <w:rPr>
          <w:rFonts w:ascii="仿宋_GB2312" w:eastAsia="仿宋_GB2312" w:hAnsi="黑体" w:cs="宋体" w:hint="eastAsia"/>
          <w:sz w:val="32"/>
          <w:szCs w:val="32"/>
        </w:rPr>
        <w:t>其他中医爱好者。</w:t>
      </w:r>
    </w:p>
    <w:p w:rsidR="009C71A9" w:rsidRDefault="009C71A9" w:rsidP="009C71A9">
      <w:pPr>
        <w:pStyle w:val="Default"/>
        <w:spacing w:line="600" w:lineRule="exact"/>
        <w:ind w:firstLineChars="200" w:firstLine="640"/>
        <w:jc w:val="both"/>
        <w:rPr>
          <w:rFonts w:ascii="仿宋_GB2312" w:eastAsia="仿宋_GB2312" w:hAnsi="黑体" w:cs="宋体" w:hint="eastAsia"/>
          <w:sz w:val="32"/>
          <w:szCs w:val="32"/>
        </w:rPr>
      </w:pPr>
      <w:r>
        <w:rPr>
          <w:rFonts w:hAnsi="黑体" w:hint="eastAsia"/>
          <w:sz w:val="32"/>
          <w:szCs w:val="32"/>
        </w:rPr>
        <w:t>四、活动内容和活动组织形式</w:t>
      </w:r>
    </w:p>
    <w:p w:rsidR="009C71A9" w:rsidRDefault="009C71A9" w:rsidP="009C71A9">
      <w:pPr>
        <w:pStyle w:val="Default"/>
        <w:spacing w:line="600" w:lineRule="exact"/>
        <w:ind w:firstLineChars="200" w:firstLine="640"/>
        <w:jc w:val="both"/>
        <w:rPr>
          <w:rFonts w:ascii="仿宋_GB2312" w:eastAsia="仿宋_GB2312" w:hAnsi="黑体" w:cs="宋体"/>
          <w:sz w:val="32"/>
          <w:szCs w:val="32"/>
        </w:rPr>
      </w:pPr>
      <w:r>
        <w:rPr>
          <w:rFonts w:ascii="仿宋_GB2312" w:eastAsia="仿宋_GB2312" w:hAnsi="黑体" w:cs="宋体" w:hint="eastAsia"/>
          <w:sz w:val="32"/>
          <w:szCs w:val="32"/>
        </w:rPr>
        <w:t>1</w:t>
      </w:r>
      <w:r>
        <w:rPr>
          <w:rFonts w:ascii="仿宋_GB2312" w:eastAsia="仿宋_GB2312" w:hAnsi="黑体" w:cs="宋体"/>
          <w:sz w:val="32"/>
          <w:szCs w:val="32"/>
        </w:rPr>
        <w:t>.</w:t>
      </w:r>
      <w:r>
        <w:rPr>
          <w:rFonts w:ascii="仿宋_GB2312" w:eastAsia="仿宋_GB2312" w:hAnsi="黑体" w:cs="宋体" w:hint="eastAsia"/>
          <w:sz w:val="32"/>
          <w:szCs w:val="32"/>
        </w:rPr>
        <w:t>本届活动分“悦读中医好感悟”“悦读中医好声音”“悦读中医好视频”和“悦读中医好漫画”四个组别进行遴选。</w:t>
      </w:r>
    </w:p>
    <w:p w:rsidR="009C71A9" w:rsidRDefault="009C71A9" w:rsidP="009C71A9">
      <w:pPr>
        <w:pStyle w:val="Default"/>
        <w:spacing w:line="600" w:lineRule="exact"/>
        <w:ind w:firstLineChars="200" w:firstLine="640"/>
        <w:jc w:val="both"/>
        <w:rPr>
          <w:rFonts w:ascii="仿宋_GB2312" w:eastAsia="仿宋_GB2312" w:hAnsi="黑体" w:cs="宋体"/>
          <w:sz w:val="32"/>
          <w:szCs w:val="32"/>
        </w:rPr>
      </w:pPr>
      <w:r>
        <w:rPr>
          <w:rFonts w:ascii="仿宋_GB2312" w:eastAsia="仿宋_GB2312" w:hAnsi="黑体" w:cs="宋体"/>
          <w:sz w:val="32"/>
          <w:szCs w:val="32"/>
        </w:rPr>
        <w:t>2.</w:t>
      </w:r>
      <w:r>
        <w:rPr>
          <w:rFonts w:hint="eastAsia"/>
        </w:rPr>
        <w:t xml:space="preserve"> </w:t>
      </w:r>
      <w:r>
        <w:rPr>
          <w:rFonts w:ascii="仿宋_GB2312" w:eastAsia="仿宋_GB2312" w:hAnsi="黑体" w:cs="宋体" w:hint="eastAsia"/>
          <w:sz w:val="32"/>
          <w:szCs w:val="32"/>
        </w:rPr>
        <w:t>在广泛动员、普遍参与的基础上，先由各活动组织单位和成员单位组织作品征集。参赛者在《第七届全国悦读中医活动推荐阅读精选作品目录》（附件1）中选择一种推荐阅读的作品进行阅读并根据《第七届全国悦读中医作品创作要求》（附件2）创作参赛作品，每位作为第一作者的参赛者只能选择其中一种作品类型进行创作。参赛者在提交作品时需签署《第七届全国悦读中医活动作品诚信承诺书》（附件3），各活动成员单位将本单位征集到的参赛作品按照《第七届全国悦读中医活动成员单位推送作品名额表》（附件4）择优推荐给各活动组织单位；各活动组织单位再将作品择优推荐到全国悦读中医活动办公室。</w:t>
      </w:r>
    </w:p>
    <w:p w:rsidR="009C71A9" w:rsidRDefault="009C71A9" w:rsidP="009C71A9">
      <w:pPr>
        <w:pStyle w:val="Default"/>
        <w:spacing w:line="600" w:lineRule="exact"/>
        <w:ind w:firstLineChars="200" w:firstLine="640"/>
        <w:jc w:val="both"/>
        <w:rPr>
          <w:rFonts w:ascii="仿宋_GB2312" w:eastAsia="仿宋_GB2312" w:hAnsi="黑体" w:cs="宋体"/>
          <w:sz w:val="32"/>
          <w:szCs w:val="32"/>
        </w:rPr>
      </w:pPr>
      <w:r>
        <w:rPr>
          <w:rFonts w:ascii="仿宋_GB2312" w:eastAsia="仿宋_GB2312" w:hAnsi="黑体" w:cs="宋体" w:hint="eastAsia"/>
          <w:sz w:val="32"/>
          <w:szCs w:val="32"/>
        </w:rPr>
        <w:lastRenderedPageBreak/>
        <w:t>3</w:t>
      </w:r>
      <w:r>
        <w:rPr>
          <w:rFonts w:ascii="仿宋_GB2312" w:eastAsia="仿宋_GB2312" w:hAnsi="黑体" w:cs="宋体"/>
          <w:sz w:val="32"/>
          <w:szCs w:val="32"/>
        </w:rPr>
        <w:t>.</w:t>
      </w:r>
      <w:r>
        <w:rPr>
          <w:rFonts w:ascii="仿宋_GB2312" w:eastAsia="仿宋_GB2312" w:hAnsi="黑体" w:cs="宋体" w:hint="eastAsia"/>
          <w:sz w:val="32"/>
          <w:szCs w:val="32"/>
        </w:rPr>
        <w:t>全国悦读中医活动办公室采取网络推选和现场展示相结合的方式遴选出“</w:t>
      </w:r>
      <w:r>
        <w:rPr>
          <w:rFonts w:eastAsia="仿宋_GB2312" w:hint="eastAsia"/>
          <w:sz w:val="32"/>
          <w:szCs w:val="32"/>
        </w:rPr>
        <w:t>悦读</w:t>
      </w:r>
      <w:r>
        <w:rPr>
          <w:rFonts w:ascii="仿宋_GB2312" w:eastAsia="仿宋_GB2312" w:hAnsi="黑体" w:cs="宋体" w:hint="eastAsia"/>
          <w:sz w:val="32"/>
          <w:szCs w:val="32"/>
        </w:rPr>
        <w:t>中医好感悟”“</w:t>
      </w:r>
      <w:r>
        <w:rPr>
          <w:rFonts w:eastAsia="仿宋_GB2312" w:hint="eastAsia"/>
          <w:sz w:val="32"/>
          <w:szCs w:val="32"/>
        </w:rPr>
        <w:t>悦读</w:t>
      </w:r>
      <w:r>
        <w:rPr>
          <w:rFonts w:ascii="仿宋_GB2312" w:eastAsia="仿宋_GB2312" w:hAnsi="黑体" w:cs="宋体" w:hint="eastAsia"/>
          <w:sz w:val="32"/>
          <w:szCs w:val="32"/>
        </w:rPr>
        <w:t>中医好声音”“</w:t>
      </w:r>
      <w:r>
        <w:rPr>
          <w:rFonts w:eastAsia="仿宋_GB2312" w:hint="eastAsia"/>
          <w:sz w:val="32"/>
          <w:szCs w:val="32"/>
        </w:rPr>
        <w:t>悦读</w:t>
      </w:r>
      <w:r>
        <w:rPr>
          <w:rFonts w:ascii="仿宋_GB2312" w:eastAsia="仿宋_GB2312" w:hAnsi="黑体" w:cs="宋体" w:hint="eastAsia"/>
          <w:sz w:val="32"/>
          <w:szCs w:val="32"/>
        </w:rPr>
        <w:t>中医好视频”“</w:t>
      </w:r>
      <w:r>
        <w:rPr>
          <w:rFonts w:eastAsia="仿宋_GB2312" w:hint="eastAsia"/>
          <w:sz w:val="32"/>
          <w:szCs w:val="32"/>
        </w:rPr>
        <w:t>悦读</w:t>
      </w:r>
      <w:r>
        <w:rPr>
          <w:rFonts w:ascii="仿宋_GB2312" w:eastAsia="仿宋_GB2312" w:hAnsi="黑体" w:cs="宋体" w:hint="eastAsia"/>
          <w:sz w:val="32"/>
          <w:szCs w:val="32"/>
        </w:rPr>
        <w:t>中医好漫画”和“最受欢迎的十大中医药好书”等优秀全民阅读作品向社会推介。</w:t>
      </w:r>
    </w:p>
    <w:p w:rsidR="009C71A9" w:rsidRDefault="009C71A9" w:rsidP="009C71A9">
      <w:pPr>
        <w:spacing w:line="600" w:lineRule="exact"/>
        <w:ind w:firstLineChars="200" w:firstLine="640"/>
        <w:rPr>
          <w:rFonts w:ascii="仿宋" w:eastAsia="仿宋" w:hAnsi="仿宋"/>
          <w:sz w:val="32"/>
          <w:szCs w:val="32"/>
        </w:rPr>
      </w:pPr>
      <w:r>
        <w:rPr>
          <w:rFonts w:ascii="仿宋_GB2312" w:eastAsia="仿宋_GB2312" w:hAnsi="黑体" w:cs="宋体"/>
          <w:sz w:val="32"/>
          <w:szCs w:val="32"/>
        </w:rPr>
        <w:t>4.</w:t>
      </w:r>
      <w:r>
        <w:rPr>
          <w:rFonts w:ascii="仿宋_GB2312" w:eastAsia="仿宋_GB2312" w:hAnsi="黑体" w:cs="宋体" w:hint="eastAsia"/>
          <w:sz w:val="32"/>
          <w:szCs w:val="32"/>
        </w:rPr>
        <w:t>鼓励各省（自治区、直辖市）级中医药管理部门将全国悦读中医活动</w:t>
      </w:r>
      <w:r>
        <w:rPr>
          <w:rFonts w:ascii="仿宋" w:eastAsia="仿宋" w:hAnsi="仿宋" w:hint="eastAsia"/>
          <w:sz w:val="32"/>
          <w:szCs w:val="32"/>
        </w:rPr>
        <w:t>与各省（自治区、直辖市）的其他中医药健康文化推进活动有机结合起来进行组织。</w:t>
      </w:r>
    </w:p>
    <w:p w:rsidR="009C71A9" w:rsidRDefault="009C71A9" w:rsidP="009C71A9">
      <w:pPr>
        <w:spacing w:line="600" w:lineRule="exact"/>
        <w:ind w:firstLineChars="200" w:firstLine="640"/>
        <w:rPr>
          <w:rFonts w:ascii="仿宋_GB2312" w:eastAsia="仿宋_GB2312" w:hAnsi="黑体" w:cs="宋体" w:hint="eastAsia"/>
          <w:sz w:val="32"/>
          <w:szCs w:val="32"/>
        </w:rPr>
      </w:pPr>
      <w:r>
        <w:rPr>
          <w:rFonts w:ascii="仿宋" w:eastAsia="仿宋" w:hAnsi="仿宋"/>
          <w:sz w:val="32"/>
          <w:szCs w:val="32"/>
        </w:rPr>
        <w:t>5.</w:t>
      </w:r>
      <w:r>
        <w:rPr>
          <w:rFonts w:ascii="仿宋" w:eastAsia="仿宋" w:hAnsi="仿宋" w:hint="eastAsia"/>
          <w:sz w:val="32"/>
          <w:szCs w:val="32"/>
        </w:rPr>
        <w:t>鼓励</w:t>
      </w:r>
      <w:r>
        <w:rPr>
          <w:rFonts w:ascii="仿宋_GB2312" w:eastAsia="仿宋_GB2312" w:hAnsi="黑体" w:cs="宋体" w:hint="eastAsia"/>
          <w:sz w:val="32"/>
          <w:szCs w:val="32"/>
        </w:rPr>
        <w:t>各省（自治区、直辖市）级中医药管理部门将全国悦读中医活动</w:t>
      </w:r>
      <w:r>
        <w:rPr>
          <w:rFonts w:ascii="仿宋" w:eastAsia="仿宋" w:hAnsi="仿宋" w:hint="eastAsia"/>
          <w:sz w:val="32"/>
          <w:szCs w:val="32"/>
        </w:rPr>
        <w:t>与各省（自治区、直辖市）的品牌全民阅读活动合作，共同推进全民阅读和健康中国战略落地。</w:t>
      </w:r>
    </w:p>
    <w:p w:rsidR="009C71A9" w:rsidRDefault="009C71A9" w:rsidP="009C71A9">
      <w:pPr>
        <w:pStyle w:val="Default"/>
        <w:spacing w:line="600" w:lineRule="exact"/>
        <w:ind w:firstLineChars="200" w:firstLine="640"/>
        <w:jc w:val="both"/>
        <w:rPr>
          <w:rFonts w:hAnsi="黑体"/>
          <w:sz w:val="32"/>
          <w:szCs w:val="32"/>
        </w:rPr>
      </w:pPr>
      <w:r>
        <w:rPr>
          <w:rFonts w:hAnsi="黑体" w:hint="eastAsia"/>
          <w:sz w:val="32"/>
          <w:szCs w:val="32"/>
        </w:rPr>
        <w:t>五、奖项设置与遴选方式</w:t>
      </w:r>
    </w:p>
    <w:p w:rsidR="009C71A9" w:rsidRDefault="009C71A9" w:rsidP="009C71A9">
      <w:pPr>
        <w:widowControl w:val="0"/>
        <w:spacing w:line="600" w:lineRule="exact"/>
        <w:ind w:firstLineChars="200" w:firstLine="640"/>
        <w:jc w:val="both"/>
        <w:rPr>
          <w:rFonts w:eastAsia="楷体_GB2312"/>
          <w:sz w:val="32"/>
          <w:szCs w:val="32"/>
        </w:rPr>
      </w:pPr>
      <w:r>
        <w:rPr>
          <w:rFonts w:eastAsia="楷体_GB2312"/>
          <w:sz w:val="32"/>
          <w:szCs w:val="32"/>
        </w:rPr>
        <w:t>（一）奖项设置</w:t>
      </w:r>
    </w:p>
    <w:p w:rsidR="009C71A9" w:rsidRDefault="009C71A9" w:rsidP="009C71A9">
      <w:pPr>
        <w:widowControl w:val="0"/>
        <w:spacing w:line="600" w:lineRule="exact"/>
        <w:ind w:firstLineChars="200" w:firstLine="640"/>
        <w:jc w:val="both"/>
        <w:rPr>
          <w:rFonts w:ascii="仿宋_GB2312" w:eastAsia="仿宋_GB2312" w:hAnsi="黑体" w:cs="宋体"/>
          <w:sz w:val="32"/>
          <w:szCs w:val="32"/>
        </w:rPr>
      </w:pPr>
      <w:r>
        <w:rPr>
          <w:rFonts w:eastAsia="仿宋_GB2312"/>
          <w:sz w:val="32"/>
          <w:szCs w:val="32"/>
        </w:rPr>
        <w:t>1.</w:t>
      </w:r>
      <w:r>
        <w:rPr>
          <w:rFonts w:eastAsia="仿宋_GB2312"/>
          <w:sz w:val="32"/>
          <w:szCs w:val="32"/>
        </w:rPr>
        <w:t>优秀作品</w:t>
      </w:r>
      <w:r>
        <w:rPr>
          <w:rFonts w:eastAsia="仿宋_GB2312" w:hint="eastAsia"/>
          <w:sz w:val="32"/>
          <w:szCs w:val="32"/>
        </w:rPr>
        <w:t>：悦读</w:t>
      </w:r>
      <w:r>
        <w:rPr>
          <w:rFonts w:ascii="仿宋_GB2312" w:eastAsia="仿宋_GB2312" w:hAnsi="黑体" w:cs="宋体" w:hint="eastAsia"/>
          <w:sz w:val="32"/>
          <w:szCs w:val="32"/>
        </w:rPr>
        <w:t>中医好感悟50个</w:t>
      </w:r>
      <w:r>
        <w:rPr>
          <w:rFonts w:eastAsia="仿宋_GB2312"/>
          <w:sz w:val="32"/>
          <w:szCs w:val="32"/>
        </w:rPr>
        <w:t>、</w:t>
      </w:r>
      <w:r>
        <w:rPr>
          <w:rFonts w:eastAsia="仿宋_GB2312" w:hint="eastAsia"/>
          <w:sz w:val="32"/>
          <w:szCs w:val="32"/>
        </w:rPr>
        <w:t>悦读</w:t>
      </w:r>
      <w:r>
        <w:rPr>
          <w:rFonts w:ascii="仿宋_GB2312" w:eastAsia="仿宋_GB2312" w:hAnsi="黑体" w:cs="宋体" w:hint="eastAsia"/>
          <w:sz w:val="32"/>
          <w:szCs w:val="32"/>
        </w:rPr>
        <w:t>中医好声音</w:t>
      </w:r>
      <w:r>
        <w:rPr>
          <w:rFonts w:ascii="仿宋_GB2312" w:eastAsia="仿宋_GB2312" w:hAnsi="黑体" w:cs="宋体"/>
          <w:sz w:val="32"/>
          <w:szCs w:val="32"/>
        </w:rPr>
        <w:t>3</w:t>
      </w:r>
      <w:r>
        <w:rPr>
          <w:rFonts w:ascii="仿宋_GB2312" w:eastAsia="仿宋_GB2312" w:hAnsi="黑体" w:cs="宋体" w:hint="eastAsia"/>
          <w:sz w:val="32"/>
          <w:szCs w:val="32"/>
        </w:rPr>
        <w:t>0个</w:t>
      </w:r>
      <w:r>
        <w:rPr>
          <w:rFonts w:ascii="仿宋_GB2312" w:eastAsia="仿宋_GB2312" w:hAnsi="黑体" w:cs="宋体"/>
          <w:sz w:val="32"/>
          <w:szCs w:val="32"/>
        </w:rPr>
        <w:t>、</w:t>
      </w:r>
      <w:r>
        <w:rPr>
          <w:rFonts w:eastAsia="仿宋_GB2312" w:hint="eastAsia"/>
          <w:sz w:val="32"/>
          <w:szCs w:val="32"/>
        </w:rPr>
        <w:t>悦读</w:t>
      </w:r>
      <w:r>
        <w:rPr>
          <w:rFonts w:ascii="仿宋_GB2312" w:eastAsia="仿宋_GB2312" w:hAnsi="黑体" w:cs="宋体" w:hint="eastAsia"/>
          <w:sz w:val="32"/>
          <w:szCs w:val="32"/>
        </w:rPr>
        <w:t>中医好视频</w:t>
      </w:r>
      <w:r>
        <w:rPr>
          <w:rFonts w:ascii="仿宋_GB2312" w:eastAsia="仿宋_GB2312" w:hAnsi="黑体" w:cs="宋体"/>
          <w:sz w:val="32"/>
          <w:szCs w:val="32"/>
        </w:rPr>
        <w:t>15</w:t>
      </w:r>
      <w:r>
        <w:rPr>
          <w:rFonts w:ascii="仿宋_GB2312" w:eastAsia="仿宋_GB2312" w:hAnsi="黑体" w:cs="宋体" w:hint="eastAsia"/>
          <w:sz w:val="32"/>
          <w:szCs w:val="32"/>
        </w:rPr>
        <w:t>个、</w:t>
      </w:r>
      <w:r>
        <w:rPr>
          <w:rFonts w:eastAsia="仿宋_GB2312" w:hint="eastAsia"/>
          <w:sz w:val="32"/>
          <w:szCs w:val="32"/>
        </w:rPr>
        <w:t>悦读</w:t>
      </w:r>
      <w:r>
        <w:rPr>
          <w:rFonts w:ascii="仿宋_GB2312" w:eastAsia="仿宋_GB2312" w:hAnsi="黑体" w:cs="宋体" w:hint="eastAsia"/>
          <w:sz w:val="32"/>
          <w:szCs w:val="32"/>
        </w:rPr>
        <w:t>中医好漫画</w:t>
      </w:r>
      <w:r>
        <w:rPr>
          <w:rFonts w:ascii="仿宋_GB2312" w:eastAsia="仿宋_GB2312" w:hAnsi="黑体" w:cs="宋体"/>
          <w:sz w:val="32"/>
          <w:szCs w:val="32"/>
        </w:rPr>
        <w:t>15</w:t>
      </w:r>
      <w:r>
        <w:rPr>
          <w:rFonts w:ascii="仿宋_GB2312" w:eastAsia="仿宋_GB2312" w:hAnsi="黑体" w:cs="宋体" w:hint="eastAsia"/>
          <w:sz w:val="32"/>
          <w:szCs w:val="32"/>
        </w:rPr>
        <w:t>个、网络人气奖作品10个、最受欢迎的十大中医药好书（学术类）1</w:t>
      </w:r>
      <w:r>
        <w:rPr>
          <w:rFonts w:ascii="仿宋_GB2312" w:eastAsia="仿宋_GB2312" w:hAnsi="黑体" w:cs="宋体"/>
          <w:sz w:val="32"/>
          <w:szCs w:val="32"/>
        </w:rPr>
        <w:t>0种</w:t>
      </w:r>
      <w:r>
        <w:rPr>
          <w:rFonts w:ascii="仿宋_GB2312" w:eastAsia="仿宋_GB2312" w:hAnsi="黑体" w:cs="宋体" w:hint="eastAsia"/>
          <w:sz w:val="32"/>
          <w:szCs w:val="32"/>
        </w:rPr>
        <w:t>、最受欢迎的十大中医药好书（科普类）10种。</w:t>
      </w:r>
    </w:p>
    <w:p w:rsidR="009C71A9" w:rsidRDefault="009C71A9" w:rsidP="009C71A9">
      <w:pPr>
        <w:widowControl w:val="0"/>
        <w:spacing w:line="600" w:lineRule="exact"/>
        <w:ind w:firstLineChars="200" w:firstLine="640"/>
        <w:jc w:val="both"/>
        <w:rPr>
          <w:rFonts w:ascii="仿宋_GB2312" w:eastAsia="仿宋_GB2312" w:hAnsi="黑体" w:cs="宋体"/>
          <w:sz w:val="32"/>
          <w:szCs w:val="32"/>
        </w:rPr>
      </w:pPr>
      <w:r>
        <w:rPr>
          <w:rFonts w:ascii="仿宋_GB2312" w:eastAsia="仿宋_GB2312" w:hAnsi="黑体" w:cs="宋体"/>
          <w:sz w:val="32"/>
          <w:szCs w:val="32"/>
        </w:rPr>
        <w:t>2.优秀组织</w:t>
      </w:r>
      <w:r>
        <w:rPr>
          <w:rFonts w:ascii="仿宋_GB2312" w:eastAsia="仿宋_GB2312" w:hAnsi="黑体" w:cs="宋体" w:hint="eastAsia"/>
          <w:sz w:val="32"/>
          <w:szCs w:val="32"/>
        </w:rPr>
        <w:t>：优秀组织单位</w:t>
      </w:r>
      <w:r>
        <w:rPr>
          <w:rFonts w:ascii="仿宋_GB2312" w:eastAsia="仿宋_GB2312" w:hAnsi="黑体" w:cs="宋体"/>
          <w:sz w:val="32"/>
          <w:szCs w:val="32"/>
        </w:rPr>
        <w:t>15</w:t>
      </w:r>
      <w:r>
        <w:rPr>
          <w:rFonts w:ascii="仿宋_GB2312" w:eastAsia="仿宋_GB2312" w:hAnsi="黑体" w:cs="宋体" w:hint="eastAsia"/>
          <w:sz w:val="32"/>
          <w:szCs w:val="32"/>
        </w:rPr>
        <w:t>个、优秀成员单位</w:t>
      </w:r>
      <w:r>
        <w:rPr>
          <w:rFonts w:ascii="仿宋_GB2312" w:eastAsia="仿宋_GB2312" w:hAnsi="黑体" w:cs="宋体"/>
          <w:sz w:val="32"/>
          <w:szCs w:val="32"/>
        </w:rPr>
        <w:t>50</w:t>
      </w:r>
      <w:r>
        <w:rPr>
          <w:rFonts w:ascii="仿宋_GB2312" w:eastAsia="仿宋_GB2312" w:hAnsi="黑体" w:cs="宋体" w:hint="eastAsia"/>
          <w:sz w:val="32"/>
          <w:szCs w:val="32"/>
        </w:rPr>
        <w:t>个、优秀合作单位</w:t>
      </w:r>
      <w:r>
        <w:rPr>
          <w:rFonts w:ascii="仿宋_GB2312" w:eastAsia="仿宋_GB2312" w:hAnsi="黑体" w:cs="宋体"/>
          <w:sz w:val="32"/>
          <w:szCs w:val="32"/>
        </w:rPr>
        <w:t>30</w:t>
      </w:r>
      <w:r>
        <w:rPr>
          <w:rFonts w:ascii="仿宋_GB2312" w:eastAsia="仿宋_GB2312" w:hAnsi="黑体" w:cs="宋体" w:hint="eastAsia"/>
          <w:sz w:val="32"/>
          <w:szCs w:val="32"/>
        </w:rPr>
        <w:t>个。</w:t>
      </w:r>
    </w:p>
    <w:p w:rsidR="009C71A9" w:rsidRDefault="009C71A9" w:rsidP="009C71A9">
      <w:pPr>
        <w:widowControl w:val="0"/>
        <w:spacing w:line="600" w:lineRule="exact"/>
        <w:ind w:firstLineChars="200" w:firstLine="640"/>
        <w:jc w:val="both"/>
        <w:rPr>
          <w:rFonts w:eastAsia="楷体_GB2312"/>
          <w:sz w:val="32"/>
          <w:szCs w:val="32"/>
        </w:rPr>
      </w:pPr>
      <w:r>
        <w:rPr>
          <w:rFonts w:eastAsia="楷体_GB2312"/>
          <w:sz w:val="32"/>
          <w:szCs w:val="32"/>
        </w:rPr>
        <w:t>（二）遴选方式</w:t>
      </w:r>
    </w:p>
    <w:p w:rsidR="009C71A9" w:rsidRDefault="009C71A9" w:rsidP="009C71A9">
      <w:pPr>
        <w:widowControl w:val="0"/>
        <w:spacing w:line="600" w:lineRule="exact"/>
        <w:ind w:firstLineChars="200" w:firstLine="640"/>
        <w:jc w:val="both"/>
        <w:rPr>
          <w:rFonts w:eastAsia="仿宋_GB2312"/>
          <w:sz w:val="32"/>
          <w:szCs w:val="32"/>
        </w:rPr>
      </w:pPr>
      <w:r>
        <w:rPr>
          <w:rFonts w:eastAsia="仿宋_GB2312"/>
          <w:sz w:val="32"/>
          <w:szCs w:val="32"/>
        </w:rPr>
        <w:t>1.</w:t>
      </w:r>
      <w:r>
        <w:rPr>
          <w:rFonts w:eastAsia="仿宋_GB2312"/>
          <w:sz w:val="32"/>
          <w:szCs w:val="32"/>
        </w:rPr>
        <w:t>专家</w:t>
      </w:r>
      <w:r>
        <w:rPr>
          <w:rFonts w:eastAsia="仿宋_GB2312" w:hint="eastAsia"/>
          <w:sz w:val="32"/>
          <w:szCs w:val="32"/>
        </w:rPr>
        <w:t>网络推选：由相关领域</w:t>
      </w:r>
      <w:r>
        <w:rPr>
          <w:rFonts w:ascii="仿宋_GB2312" w:eastAsia="仿宋_GB2312" w:hAnsi="仿宋" w:hint="eastAsia"/>
          <w:sz w:val="32"/>
          <w:szCs w:val="32"/>
        </w:rPr>
        <w:t>专家组成网络推选专家委员会对作品进行网络推选。</w:t>
      </w:r>
    </w:p>
    <w:p w:rsidR="009C71A9" w:rsidRDefault="009C71A9" w:rsidP="009C71A9">
      <w:pPr>
        <w:widowControl w:val="0"/>
        <w:spacing w:line="600" w:lineRule="exact"/>
        <w:ind w:firstLineChars="200" w:firstLine="640"/>
        <w:jc w:val="both"/>
        <w:rPr>
          <w:rFonts w:ascii="仿宋_GB2312" w:eastAsia="仿宋_GB2312" w:hAnsi="仿宋"/>
          <w:sz w:val="32"/>
          <w:szCs w:val="32"/>
        </w:rPr>
      </w:pPr>
      <w:r>
        <w:rPr>
          <w:rFonts w:eastAsia="仿宋_GB2312"/>
          <w:sz w:val="32"/>
          <w:szCs w:val="32"/>
        </w:rPr>
        <w:t>2.</w:t>
      </w:r>
      <w:r>
        <w:rPr>
          <w:rFonts w:eastAsia="仿宋_GB2312"/>
          <w:sz w:val="32"/>
          <w:szCs w:val="32"/>
        </w:rPr>
        <w:t>大众网络投票</w:t>
      </w:r>
      <w:r>
        <w:rPr>
          <w:rFonts w:eastAsia="仿宋_GB2312" w:hint="eastAsia"/>
          <w:sz w:val="32"/>
          <w:szCs w:val="32"/>
        </w:rPr>
        <w:t>：</w:t>
      </w:r>
      <w:r>
        <w:rPr>
          <w:rFonts w:ascii="仿宋_GB2312" w:eastAsia="仿宋_GB2312" w:hAnsi="仿宋" w:hint="eastAsia"/>
          <w:sz w:val="32"/>
          <w:szCs w:val="32"/>
        </w:rPr>
        <w:t>在网络平台进行大众网络投票，产生网络人气作品。</w:t>
      </w:r>
    </w:p>
    <w:p w:rsidR="009C71A9" w:rsidRDefault="009C71A9" w:rsidP="009C71A9">
      <w:pPr>
        <w:widowControl w:val="0"/>
        <w:spacing w:line="600" w:lineRule="exact"/>
        <w:ind w:firstLineChars="200" w:firstLine="640"/>
        <w:jc w:val="both"/>
        <w:rPr>
          <w:rFonts w:eastAsia="仿宋_GB2312" w:hint="eastAsia"/>
          <w:sz w:val="32"/>
          <w:szCs w:val="32"/>
        </w:rPr>
      </w:pPr>
      <w:r>
        <w:rPr>
          <w:rFonts w:ascii="仿宋_GB2312" w:eastAsia="仿宋_GB2312" w:hAnsi="仿宋" w:hint="eastAsia"/>
          <w:sz w:val="32"/>
          <w:szCs w:val="32"/>
        </w:rPr>
        <w:lastRenderedPageBreak/>
        <w:t>3</w:t>
      </w:r>
      <w:r>
        <w:rPr>
          <w:rFonts w:ascii="仿宋_GB2312" w:eastAsia="仿宋_GB2312" w:hAnsi="仿宋"/>
          <w:sz w:val="32"/>
          <w:szCs w:val="32"/>
        </w:rPr>
        <w:t>.终审会评审确定各项活动结果名单</w:t>
      </w:r>
      <w:r>
        <w:rPr>
          <w:rFonts w:ascii="仿宋_GB2312" w:eastAsia="仿宋_GB2312" w:hAnsi="仿宋" w:hint="eastAsia"/>
          <w:sz w:val="32"/>
          <w:szCs w:val="32"/>
        </w:rPr>
        <w:t>。</w:t>
      </w:r>
    </w:p>
    <w:p w:rsidR="009C71A9" w:rsidRDefault="009C71A9" w:rsidP="009C71A9">
      <w:pPr>
        <w:pStyle w:val="Default"/>
        <w:spacing w:line="600" w:lineRule="exact"/>
        <w:ind w:firstLineChars="200" w:firstLine="640"/>
        <w:jc w:val="both"/>
        <w:rPr>
          <w:rFonts w:hAnsi="黑体" w:hint="eastAsia"/>
          <w:sz w:val="32"/>
          <w:szCs w:val="32"/>
        </w:rPr>
      </w:pPr>
      <w:r>
        <w:rPr>
          <w:rFonts w:hAnsi="黑体" w:hint="eastAsia"/>
          <w:sz w:val="32"/>
          <w:szCs w:val="32"/>
        </w:rPr>
        <w:t xml:space="preserve">六、工作及进度安排 </w:t>
      </w:r>
    </w:p>
    <w:p w:rsidR="009C71A9" w:rsidRDefault="009C71A9" w:rsidP="009C71A9">
      <w:pPr>
        <w:widowControl w:val="0"/>
        <w:autoSpaceDE w:val="0"/>
        <w:autoSpaceDN w:val="0"/>
        <w:adjustRightInd w:val="0"/>
        <w:spacing w:line="600" w:lineRule="exact"/>
        <w:ind w:left="1" w:firstLineChars="200" w:firstLine="640"/>
        <w:jc w:val="both"/>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1</w:t>
      </w:r>
      <w:r>
        <w:rPr>
          <w:rFonts w:ascii="仿宋_GB2312" w:eastAsia="仿宋_GB2312" w:hAnsi="仿宋_GB2312" w:cs="仿宋_GB2312"/>
          <w:color w:val="000000"/>
          <w:sz w:val="32"/>
          <w:szCs w:val="32"/>
        </w:rPr>
        <w:t>.</w:t>
      </w:r>
      <w:r>
        <w:rPr>
          <w:rFonts w:ascii="仿宋_GB2312" w:eastAsia="仿宋_GB2312" w:hAnsi="仿宋_GB2312" w:cs="仿宋_GB2312" w:hint="eastAsia"/>
          <w:color w:val="000000"/>
          <w:sz w:val="32"/>
          <w:szCs w:val="32"/>
        </w:rPr>
        <w:t>20</w:t>
      </w:r>
      <w:r>
        <w:rPr>
          <w:rFonts w:ascii="仿宋_GB2312" w:eastAsia="仿宋_GB2312" w:hAnsi="仿宋_GB2312" w:cs="仿宋_GB2312"/>
          <w:color w:val="000000"/>
          <w:sz w:val="32"/>
          <w:szCs w:val="32"/>
        </w:rPr>
        <w:t>20</w:t>
      </w:r>
      <w:r>
        <w:rPr>
          <w:rFonts w:ascii="仿宋_GB2312" w:eastAsia="仿宋_GB2312" w:hAnsi="仿宋_GB2312" w:cs="仿宋_GB2312" w:hint="eastAsia"/>
          <w:color w:val="000000"/>
          <w:sz w:val="32"/>
          <w:szCs w:val="32"/>
        </w:rPr>
        <w:t>年</w:t>
      </w:r>
      <w:r>
        <w:rPr>
          <w:rFonts w:ascii="仿宋_GB2312" w:eastAsia="仿宋_GB2312" w:hAnsi="仿宋_GB2312" w:cs="仿宋_GB2312"/>
          <w:color w:val="000000"/>
          <w:sz w:val="32"/>
          <w:szCs w:val="32"/>
        </w:rPr>
        <w:t>9</w:t>
      </w:r>
      <w:r>
        <w:rPr>
          <w:rFonts w:ascii="仿宋_GB2312" w:eastAsia="仿宋_GB2312" w:hAnsi="仿宋_GB2312" w:cs="仿宋_GB2312" w:hint="eastAsia"/>
          <w:color w:val="000000"/>
          <w:sz w:val="32"/>
          <w:szCs w:val="32"/>
        </w:rPr>
        <w:t>月</w:t>
      </w:r>
      <w:r>
        <w:rPr>
          <w:rFonts w:ascii="仿宋_GB2312" w:eastAsia="仿宋_GB2312" w:hAnsi="仿宋_GB2312" w:cs="仿宋_GB2312"/>
          <w:color w:val="000000"/>
          <w:sz w:val="32"/>
          <w:szCs w:val="32"/>
        </w:rPr>
        <w:t>30</w:t>
      </w:r>
      <w:r>
        <w:rPr>
          <w:rFonts w:ascii="仿宋_GB2312" w:eastAsia="仿宋_GB2312" w:hAnsi="仿宋_GB2312" w:cs="仿宋_GB2312" w:hint="eastAsia"/>
          <w:color w:val="000000"/>
          <w:sz w:val="32"/>
          <w:szCs w:val="32"/>
        </w:rPr>
        <w:t>日前，全国悦读中医活动办公室发布《第七届全国悦读中医活动方案》，启动活动。</w:t>
      </w:r>
    </w:p>
    <w:p w:rsidR="009C71A9" w:rsidRDefault="009C71A9" w:rsidP="009C71A9">
      <w:pPr>
        <w:widowControl w:val="0"/>
        <w:autoSpaceDE w:val="0"/>
        <w:autoSpaceDN w:val="0"/>
        <w:adjustRightInd w:val="0"/>
        <w:spacing w:line="600" w:lineRule="exact"/>
        <w:ind w:left="1" w:firstLineChars="200" w:firstLine="640"/>
        <w:jc w:val="both"/>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2</w:t>
      </w:r>
      <w:r>
        <w:rPr>
          <w:rFonts w:ascii="仿宋_GB2312" w:eastAsia="仿宋_GB2312" w:hAnsi="仿宋_GB2312" w:cs="仿宋_GB2312"/>
          <w:color w:val="000000"/>
          <w:sz w:val="32"/>
          <w:szCs w:val="32"/>
        </w:rPr>
        <w:t>.</w:t>
      </w:r>
      <w:r>
        <w:rPr>
          <w:rFonts w:ascii="仿宋_GB2312" w:eastAsia="仿宋_GB2312" w:hAnsi="黑体" w:cs="宋体" w:hint="eastAsia"/>
          <w:sz w:val="32"/>
          <w:szCs w:val="32"/>
        </w:rPr>
        <w:t>2020年</w:t>
      </w:r>
      <w:r>
        <w:rPr>
          <w:rFonts w:ascii="仿宋_GB2312" w:eastAsia="仿宋_GB2312" w:hAnsi="黑体" w:cs="宋体"/>
          <w:sz w:val="32"/>
          <w:szCs w:val="32"/>
        </w:rPr>
        <w:t>10</w:t>
      </w:r>
      <w:r>
        <w:rPr>
          <w:rFonts w:ascii="仿宋_GB2312" w:eastAsia="仿宋_GB2312" w:hAnsi="黑体" w:cs="宋体" w:hint="eastAsia"/>
          <w:sz w:val="32"/>
          <w:szCs w:val="32"/>
        </w:rPr>
        <w:t>月</w:t>
      </w:r>
      <w:r>
        <w:rPr>
          <w:rFonts w:ascii="仿宋_GB2312" w:eastAsia="仿宋_GB2312" w:hAnsi="黑体" w:cs="宋体"/>
          <w:sz w:val="32"/>
          <w:szCs w:val="32"/>
        </w:rPr>
        <w:t>10</w:t>
      </w:r>
      <w:r>
        <w:rPr>
          <w:rFonts w:ascii="仿宋_GB2312" w:eastAsia="仿宋_GB2312" w:hAnsi="黑体" w:cs="宋体" w:hint="eastAsia"/>
          <w:sz w:val="32"/>
          <w:szCs w:val="32"/>
        </w:rPr>
        <w:t>日前，各活动组织单位向全国悦读中医活动办公室报送第七届全国悦读中医活动组织（成员）单位信息表（附件5）。</w:t>
      </w:r>
    </w:p>
    <w:p w:rsidR="009C71A9" w:rsidRDefault="009C71A9" w:rsidP="009C71A9">
      <w:pPr>
        <w:widowControl w:val="0"/>
        <w:autoSpaceDE w:val="0"/>
        <w:autoSpaceDN w:val="0"/>
        <w:adjustRightInd w:val="0"/>
        <w:spacing w:line="600" w:lineRule="exact"/>
        <w:ind w:left="1" w:firstLineChars="200" w:firstLine="640"/>
        <w:jc w:val="both"/>
        <w:rPr>
          <w:rFonts w:ascii="仿宋_GB2312" w:eastAsia="仿宋_GB2312" w:hAnsi="仿宋_GB2312" w:cs="仿宋_GB2312"/>
          <w:color w:val="000000"/>
          <w:sz w:val="32"/>
          <w:szCs w:val="32"/>
        </w:rPr>
      </w:pPr>
      <w:r>
        <w:rPr>
          <w:rFonts w:ascii="仿宋_GB2312" w:eastAsia="仿宋_GB2312" w:hAnsi="仿宋_GB2312" w:cs="仿宋_GB2312"/>
          <w:color w:val="000000"/>
          <w:sz w:val="32"/>
          <w:szCs w:val="32"/>
        </w:rPr>
        <w:t>3.</w:t>
      </w:r>
      <w:r>
        <w:rPr>
          <w:rFonts w:ascii="仿宋_GB2312" w:eastAsia="仿宋_GB2312" w:hAnsi="仿宋_GB2312" w:cs="仿宋_GB2312" w:hint="eastAsia"/>
          <w:color w:val="000000"/>
          <w:sz w:val="32"/>
          <w:szCs w:val="32"/>
        </w:rPr>
        <w:t>20</w:t>
      </w:r>
      <w:r>
        <w:rPr>
          <w:rFonts w:ascii="仿宋_GB2312" w:eastAsia="仿宋_GB2312" w:hAnsi="仿宋_GB2312" w:cs="仿宋_GB2312"/>
          <w:color w:val="000000"/>
          <w:sz w:val="32"/>
          <w:szCs w:val="32"/>
        </w:rPr>
        <w:t>20</w:t>
      </w:r>
      <w:r>
        <w:rPr>
          <w:rFonts w:ascii="仿宋_GB2312" w:eastAsia="仿宋_GB2312" w:hAnsi="仿宋_GB2312" w:cs="仿宋_GB2312" w:hint="eastAsia"/>
          <w:color w:val="000000"/>
          <w:sz w:val="32"/>
          <w:szCs w:val="32"/>
        </w:rPr>
        <w:t>年</w:t>
      </w:r>
      <w:r>
        <w:rPr>
          <w:rFonts w:ascii="仿宋_GB2312" w:eastAsia="仿宋_GB2312" w:hAnsi="仿宋_GB2312" w:cs="仿宋_GB2312"/>
          <w:color w:val="000000"/>
          <w:sz w:val="32"/>
          <w:szCs w:val="32"/>
        </w:rPr>
        <w:t>11</w:t>
      </w:r>
      <w:r>
        <w:rPr>
          <w:rFonts w:ascii="仿宋_GB2312" w:eastAsia="仿宋_GB2312" w:hAnsi="仿宋_GB2312" w:cs="仿宋_GB2312" w:hint="eastAsia"/>
          <w:color w:val="000000"/>
          <w:sz w:val="32"/>
          <w:szCs w:val="32"/>
        </w:rPr>
        <w:t>月</w:t>
      </w:r>
      <w:r>
        <w:rPr>
          <w:rFonts w:ascii="仿宋_GB2312" w:eastAsia="仿宋_GB2312" w:hAnsi="仿宋_GB2312" w:cs="仿宋_GB2312"/>
          <w:color w:val="000000"/>
          <w:sz w:val="32"/>
          <w:szCs w:val="32"/>
        </w:rPr>
        <w:t>10</w:t>
      </w:r>
      <w:r>
        <w:rPr>
          <w:rFonts w:ascii="仿宋_GB2312" w:eastAsia="仿宋_GB2312" w:hAnsi="仿宋_GB2312" w:cs="仿宋_GB2312" w:hint="eastAsia"/>
          <w:color w:val="000000"/>
          <w:sz w:val="32"/>
          <w:szCs w:val="32"/>
        </w:rPr>
        <w:t>日前，各活动组织单位按要求组织作品征集并将征集到的优秀作品（含作品诚信承诺书）、</w:t>
      </w:r>
      <w:r>
        <w:rPr>
          <w:rFonts w:ascii="仿宋_GB2312" w:eastAsia="仿宋_GB2312" w:hAnsi="黑体" w:cs="宋体" w:hint="eastAsia"/>
          <w:sz w:val="32"/>
          <w:szCs w:val="32"/>
        </w:rPr>
        <w:t>第七届全国悦读中医活动组织（成员）单位信息表（附件5）、第七届全国悦读中医活动推送作品汇总表（附件</w:t>
      </w:r>
      <w:r>
        <w:rPr>
          <w:rFonts w:ascii="仿宋_GB2312" w:eastAsia="仿宋_GB2312" w:hAnsi="黑体" w:cs="宋体"/>
          <w:sz w:val="32"/>
          <w:szCs w:val="32"/>
        </w:rPr>
        <w:t>6</w:t>
      </w:r>
      <w:r>
        <w:rPr>
          <w:rFonts w:ascii="仿宋_GB2312" w:eastAsia="仿宋_GB2312" w:hAnsi="黑体" w:cs="宋体" w:hint="eastAsia"/>
          <w:sz w:val="32"/>
          <w:szCs w:val="32"/>
        </w:rPr>
        <w:t>）</w:t>
      </w:r>
      <w:r>
        <w:rPr>
          <w:rFonts w:ascii="仿宋_GB2312" w:eastAsia="仿宋_GB2312" w:hAnsi="仿宋_GB2312" w:cs="仿宋_GB2312" w:hint="eastAsia"/>
          <w:color w:val="000000"/>
          <w:sz w:val="32"/>
          <w:szCs w:val="32"/>
        </w:rPr>
        <w:t>和活动总结（含组织活动的通知、活动宣传资料和总结报告）提交全国悦读中医活动办公室参加全国复选。</w:t>
      </w:r>
    </w:p>
    <w:p w:rsidR="009C71A9" w:rsidRDefault="009C71A9" w:rsidP="009C71A9">
      <w:pPr>
        <w:widowControl w:val="0"/>
        <w:autoSpaceDE w:val="0"/>
        <w:autoSpaceDN w:val="0"/>
        <w:adjustRightInd w:val="0"/>
        <w:spacing w:line="600" w:lineRule="exact"/>
        <w:ind w:firstLineChars="200" w:firstLine="640"/>
        <w:jc w:val="both"/>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4</w:t>
      </w:r>
      <w:r>
        <w:rPr>
          <w:rFonts w:ascii="仿宋_GB2312" w:eastAsia="仿宋_GB2312" w:hAnsi="仿宋_GB2312" w:cs="仿宋_GB2312"/>
          <w:color w:val="000000"/>
          <w:sz w:val="32"/>
          <w:szCs w:val="32"/>
        </w:rPr>
        <w:t>.</w:t>
      </w:r>
      <w:r>
        <w:rPr>
          <w:rFonts w:ascii="仿宋_GB2312" w:eastAsia="仿宋_GB2312" w:hAnsi="仿宋_GB2312" w:cs="仿宋_GB2312" w:hint="eastAsia"/>
          <w:color w:val="000000"/>
          <w:sz w:val="32"/>
          <w:szCs w:val="32"/>
        </w:rPr>
        <w:t>20</w:t>
      </w:r>
      <w:r>
        <w:rPr>
          <w:rFonts w:ascii="仿宋_GB2312" w:eastAsia="仿宋_GB2312" w:hAnsi="仿宋_GB2312" w:cs="仿宋_GB2312"/>
          <w:color w:val="000000"/>
          <w:sz w:val="32"/>
          <w:szCs w:val="32"/>
        </w:rPr>
        <w:t>20</w:t>
      </w:r>
      <w:r>
        <w:rPr>
          <w:rFonts w:ascii="仿宋_GB2312" w:eastAsia="仿宋_GB2312" w:hAnsi="仿宋_GB2312" w:cs="仿宋_GB2312" w:hint="eastAsia"/>
          <w:color w:val="000000"/>
          <w:sz w:val="32"/>
          <w:szCs w:val="32"/>
        </w:rPr>
        <w:t>年</w:t>
      </w:r>
      <w:r>
        <w:rPr>
          <w:rFonts w:ascii="仿宋_GB2312" w:eastAsia="仿宋_GB2312" w:hAnsi="仿宋_GB2312" w:cs="仿宋_GB2312"/>
          <w:color w:val="000000"/>
          <w:sz w:val="32"/>
          <w:szCs w:val="32"/>
        </w:rPr>
        <w:t>12</w:t>
      </w:r>
      <w:r>
        <w:rPr>
          <w:rFonts w:ascii="仿宋_GB2312" w:eastAsia="仿宋_GB2312" w:hAnsi="仿宋_GB2312" w:cs="仿宋_GB2312" w:hint="eastAsia"/>
          <w:color w:val="000000"/>
          <w:sz w:val="32"/>
          <w:szCs w:val="32"/>
        </w:rPr>
        <w:t>月</w:t>
      </w:r>
      <w:r>
        <w:rPr>
          <w:rFonts w:ascii="仿宋_GB2312" w:eastAsia="仿宋_GB2312" w:hAnsi="仿宋_GB2312" w:cs="仿宋_GB2312"/>
          <w:color w:val="000000"/>
          <w:sz w:val="32"/>
          <w:szCs w:val="32"/>
        </w:rPr>
        <w:t>10</w:t>
      </w:r>
      <w:r>
        <w:rPr>
          <w:rFonts w:ascii="仿宋_GB2312" w:eastAsia="仿宋_GB2312" w:hAnsi="仿宋_GB2312" w:cs="仿宋_GB2312" w:hint="eastAsia"/>
          <w:color w:val="000000"/>
          <w:sz w:val="32"/>
          <w:szCs w:val="32"/>
        </w:rPr>
        <w:t>日前，全国悦读中医活动办公室组织进行专家和大众网络推选。</w:t>
      </w:r>
    </w:p>
    <w:p w:rsidR="009C71A9" w:rsidRDefault="009C71A9" w:rsidP="009C71A9">
      <w:pPr>
        <w:widowControl w:val="0"/>
        <w:autoSpaceDE w:val="0"/>
        <w:autoSpaceDN w:val="0"/>
        <w:adjustRightInd w:val="0"/>
        <w:spacing w:line="600" w:lineRule="exact"/>
        <w:ind w:firstLineChars="200" w:firstLine="640"/>
        <w:jc w:val="both"/>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5</w:t>
      </w:r>
      <w:r>
        <w:rPr>
          <w:rFonts w:ascii="仿宋_GB2312" w:eastAsia="仿宋_GB2312" w:hAnsi="仿宋_GB2312" w:cs="仿宋_GB2312"/>
          <w:color w:val="000000"/>
          <w:sz w:val="32"/>
          <w:szCs w:val="32"/>
        </w:rPr>
        <w:t>.</w:t>
      </w:r>
      <w:r>
        <w:rPr>
          <w:rFonts w:ascii="仿宋_GB2312" w:eastAsia="仿宋_GB2312" w:hAnsi="仿宋_GB2312" w:cs="仿宋_GB2312" w:hint="eastAsia"/>
          <w:color w:val="000000"/>
          <w:sz w:val="32"/>
          <w:szCs w:val="32"/>
        </w:rPr>
        <w:t>20</w:t>
      </w:r>
      <w:r>
        <w:rPr>
          <w:rFonts w:ascii="仿宋_GB2312" w:eastAsia="仿宋_GB2312" w:hAnsi="仿宋_GB2312" w:cs="仿宋_GB2312"/>
          <w:color w:val="000000"/>
          <w:sz w:val="32"/>
          <w:szCs w:val="32"/>
        </w:rPr>
        <w:t>20</w:t>
      </w:r>
      <w:r>
        <w:rPr>
          <w:rFonts w:ascii="仿宋_GB2312" w:eastAsia="仿宋_GB2312" w:hAnsi="仿宋_GB2312" w:cs="仿宋_GB2312" w:hint="eastAsia"/>
          <w:color w:val="000000"/>
          <w:sz w:val="32"/>
          <w:szCs w:val="32"/>
        </w:rPr>
        <w:t>年12月30日前，完成作品遴选。</w:t>
      </w:r>
    </w:p>
    <w:p w:rsidR="009C71A9" w:rsidRDefault="009C71A9" w:rsidP="009C71A9">
      <w:pPr>
        <w:pStyle w:val="Default"/>
        <w:spacing w:line="600" w:lineRule="exact"/>
        <w:ind w:firstLineChars="200" w:firstLine="640"/>
        <w:jc w:val="both"/>
        <w:rPr>
          <w:rFonts w:hAnsi="黑体" w:hint="eastAsia"/>
          <w:sz w:val="32"/>
          <w:szCs w:val="32"/>
        </w:rPr>
      </w:pPr>
      <w:r>
        <w:rPr>
          <w:rFonts w:hAnsi="黑体" w:hint="eastAsia"/>
          <w:sz w:val="32"/>
          <w:szCs w:val="32"/>
        </w:rPr>
        <w:t xml:space="preserve">七、活动联系人及联系方式 </w:t>
      </w:r>
    </w:p>
    <w:p w:rsidR="009C71A9" w:rsidRDefault="009C71A9" w:rsidP="009C71A9">
      <w:pPr>
        <w:pStyle w:val="Default"/>
        <w:spacing w:line="600" w:lineRule="exact"/>
        <w:ind w:firstLineChars="200" w:firstLine="640"/>
        <w:jc w:val="both"/>
        <w:rPr>
          <w:rFonts w:ascii="仿宋_GB2312" w:eastAsia="仿宋_GB2312" w:hAnsi="黑体" w:cs="宋体" w:hint="eastAsia"/>
          <w:sz w:val="32"/>
          <w:szCs w:val="32"/>
        </w:rPr>
      </w:pPr>
      <w:r>
        <w:rPr>
          <w:rFonts w:ascii="仿宋_GB2312" w:eastAsia="仿宋_GB2312" w:hAnsi="黑体" w:cs="宋体" w:hint="eastAsia"/>
          <w:sz w:val="32"/>
          <w:szCs w:val="32"/>
        </w:rPr>
        <w:t>1</w:t>
      </w:r>
      <w:r>
        <w:rPr>
          <w:rFonts w:ascii="仿宋_GB2312" w:eastAsia="仿宋_GB2312" w:hAnsi="黑体" w:cs="宋体"/>
          <w:sz w:val="32"/>
          <w:szCs w:val="32"/>
        </w:rPr>
        <w:t>.</w:t>
      </w:r>
      <w:r>
        <w:rPr>
          <w:rFonts w:ascii="仿宋_GB2312" w:eastAsia="仿宋_GB2312" w:hAnsi="黑体" w:cs="宋体" w:hint="eastAsia"/>
          <w:sz w:val="32"/>
          <w:szCs w:val="32"/>
        </w:rPr>
        <w:t>活动联络人</w:t>
      </w:r>
    </w:p>
    <w:p w:rsidR="009C71A9" w:rsidRDefault="009C71A9" w:rsidP="009C71A9">
      <w:pPr>
        <w:pStyle w:val="Default"/>
        <w:spacing w:line="600" w:lineRule="exact"/>
        <w:ind w:firstLineChars="200" w:firstLine="640"/>
        <w:jc w:val="both"/>
        <w:rPr>
          <w:rFonts w:ascii="仿宋_GB2312" w:eastAsia="仿宋_GB2312" w:hAnsi="黑体" w:cs="宋体"/>
          <w:sz w:val="32"/>
          <w:szCs w:val="32"/>
        </w:rPr>
      </w:pPr>
      <w:r>
        <w:rPr>
          <w:rFonts w:ascii="仿宋_GB2312" w:eastAsia="仿宋_GB2312" w:hAnsi="黑体" w:cs="宋体" w:hint="eastAsia"/>
          <w:sz w:val="32"/>
          <w:szCs w:val="32"/>
        </w:rPr>
        <w:t>张婷婷：010-64405719-</w:t>
      </w:r>
      <w:r>
        <w:rPr>
          <w:rFonts w:ascii="仿宋_GB2312" w:eastAsia="仿宋_GB2312" w:hAnsi="黑体" w:cs="宋体"/>
          <w:sz w:val="32"/>
          <w:szCs w:val="32"/>
        </w:rPr>
        <w:t xml:space="preserve">336   </w:t>
      </w:r>
      <w:r>
        <w:rPr>
          <w:rFonts w:ascii="仿宋_GB2312" w:eastAsia="仿宋_GB2312" w:hAnsi="黑体" w:cs="宋体" w:hint="eastAsia"/>
          <w:sz w:val="32"/>
          <w:szCs w:val="32"/>
        </w:rPr>
        <w:t>张立军：010-64405719-341</w:t>
      </w:r>
    </w:p>
    <w:p w:rsidR="009C71A9" w:rsidRDefault="009C71A9" w:rsidP="009C71A9">
      <w:pPr>
        <w:pStyle w:val="Default"/>
        <w:spacing w:line="600" w:lineRule="exact"/>
        <w:ind w:firstLineChars="200" w:firstLine="640"/>
        <w:jc w:val="both"/>
        <w:rPr>
          <w:rFonts w:ascii="仿宋_GB2312" w:eastAsia="仿宋_GB2312" w:hAnsi="黑体" w:cs="宋体"/>
          <w:sz w:val="32"/>
          <w:szCs w:val="32"/>
        </w:rPr>
      </w:pPr>
      <w:r>
        <w:rPr>
          <w:rFonts w:ascii="仿宋_GB2312" w:eastAsia="仿宋_GB2312" w:hAnsi="黑体" w:cs="宋体"/>
          <w:sz w:val="32"/>
          <w:szCs w:val="32"/>
        </w:rPr>
        <w:t>2.</w:t>
      </w:r>
      <w:r>
        <w:rPr>
          <w:rFonts w:ascii="仿宋_GB2312" w:eastAsia="仿宋_GB2312" w:hAnsi="黑体" w:cs="宋体" w:hint="eastAsia"/>
          <w:sz w:val="32"/>
          <w:szCs w:val="32"/>
        </w:rPr>
        <w:t>作品咨询人</w:t>
      </w:r>
    </w:p>
    <w:p w:rsidR="009C71A9" w:rsidRDefault="009C71A9" w:rsidP="009C71A9">
      <w:pPr>
        <w:pStyle w:val="Default"/>
        <w:spacing w:line="600" w:lineRule="exact"/>
        <w:ind w:firstLineChars="200" w:firstLine="640"/>
        <w:jc w:val="both"/>
        <w:rPr>
          <w:rFonts w:ascii="仿宋_GB2312" w:eastAsia="仿宋_GB2312" w:hAnsi="黑体" w:cs="宋体"/>
          <w:sz w:val="32"/>
          <w:szCs w:val="32"/>
        </w:rPr>
      </w:pPr>
      <w:r>
        <w:rPr>
          <w:rFonts w:ascii="仿宋_GB2312" w:eastAsia="仿宋_GB2312" w:hAnsi="黑体" w:cs="宋体" w:hint="eastAsia"/>
          <w:sz w:val="32"/>
          <w:szCs w:val="32"/>
        </w:rPr>
        <w:t>周伟龙：0</w:t>
      </w:r>
      <w:r>
        <w:rPr>
          <w:rFonts w:ascii="仿宋_GB2312" w:eastAsia="仿宋_GB2312" w:hAnsi="黑体" w:cs="宋体"/>
          <w:sz w:val="32"/>
          <w:szCs w:val="32"/>
        </w:rPr>
        <w:t>10</w:t>
      </w:r>
      <w:r>
        <w:rPr>
          <w:rFonts w:ascii="仿宋_GB2312" w:eastAsia="仿宋_GB2312" w:hAnsi="黑体" w:cs="宋体" w:hint="eastAsia"/>
          <w:sz w:val="32"/>
          <w:szCs w:val="32"/>
        </w:rPr>
        <w:t>-</w:t>
      </w:r>
      <w:r>
        <w:rPr>
          <w:rFonts w:ascii="仿宋_GB2312" w:eastAsia="仿宋_GB2312" w:hAnsi="黑体" w:cs="宋体"/>
          <w:sz w:val="32"/>
          <w:szCs w:val="32"/>
        </w:rPr>
        <w:t>64405719</w:t>
      </w:r>
      <w:r>
        <w:rPr>
          <w:rFonts w:ascii="仿宋_GB2312" w:eastAsia="仿宋_GB2312" w:hAnsi="黑体" w:cs="宋体" w:hint="eastAsia"/>
          <w:sz w:val="32"/>
          <w:szCs w:val="32"/>
        </w:rPr>
        <w:t>-</w:t>
      </w:r>
      <w:r>
        <w:rPr>
          <w:rFonts w:ascii="仿宋_GB2312" w:eastAsia="仿宋_GB2312" w:hAnsi="黑体" w:cs="宋体"/>
          <w:sz w:val="32"/>
          <w:szCs w:val="32"/>
        </w:rPr>
        <w:t xml:space="preserve">342   </w:t>
      </w:r>
      <w:r>
        <w:rPr>
          <w:rFonts w:ascii="仿宋_GB2312" w:eastAsia="仿宋_GB2312" w:hAnsi="黑体" w:cs="宋体" w:hint="eastAsia"/>
          <w:sz w:val="32"/>
          <w:szCs w:val="32"/>
        </w:rPr>
        <w:t>李沛姗：010-64405719-332</w:t>
      </w:r>
    </w:p>
    <w:p w:rsidR="009C71A9" w:rsidRDefault="009C71A9" w:rsidP="009C71A9">
      <w:pPr>
        <w:pStyle w:val="Default"/>
        <w:spacing w:line="600" w:lineRule="exact"/>
        <w:ind w:firstLineChars="200" w:firstLine="640"/>
        <w:jc w:val="both"/>
        <w:rPr>
          <w:rFonts w:ascii="仿宋_GB2312" w:eastAsia="仿宋_GB2312" w:hAnsi="黑体" w:cs="宋体" w:hint="eastAsia"/>
          <w:sz w:val="32"/>
          <w:szCs w:val="32"/>
        </w:rPr>
      </w:pPr>
      <w:r>
        <w:rPr>
          <w:rFonts w:ascii="仿宋_GB2312" w:eastAsia="仿宋_GB2312" w:hAnsi="黑体" w:cs="宋体" w:hint="eastAsia"/>
          <w:sz w:val="32"/>
          <w:szCs w:val="32"/>
        </w:rPr>
        <w:lastRenderedPageBreak/>
        <w:t>电子邮件：ydzy1618@163.com  传真：010-644057</w:t>
      </w:r>
      <w:r>
        <w:rPr>
          <w:rFonts w:ascii="仿宋_GB2312" w:eastAsia="仿宋_GB2312" w:hAnsi="黑体" w:cs="宋体"/>
          <w:sz w:val="32"/>
          <w:szCs w:val="32"/>
        </w:rPr>
        <w:t>21</w:t>
      </w:r>
      <w:r>
        <w:rPr>
          <w:rFonts w:ascii="仿宋_GB2312" w:eastAsia="仿宋_GB2312" w:hAnsi="黑体" w:cs="宋体" w:hint="eastAsia"/>
          <w:sz w:val="32"/>
          <w:szCs w:val="32"/>
        </w:rPr>
        <w:t xml:space="preserve"> </w:t>
      </w:r>
    </w:p>
    <w:p w:rsidR="009C71A9" w:rsidRDefault="009C71A9" w:rsidP="009C71A9">
      <w:pPr>
        <w:pStyle w:val="Default"/>
        <w:spacing w:line="600" w:lineRule="exact"/>
        <w:ind w:firstLineChars="200" w:firstLine="640"/>
        <w:jc w:val="both"/>
        <w:rPr>
          <w:rFonts w:ascii="仿宋_GB2312" w:eastAsia="仿宋_GB2312" w:hAnsi="黑体" w:cs="宋体" w:hint="eastAsia"/>
          <w:sz w:val="32"/>
          <w:szCs w:val="32"/>
        </w:rPr>
      </w:pPr>
      <w:r>
        <w:rPr>
          <w:rFonts w:ascii="仿宋_GB2312" w:eastAsia="仿宋_GB2312" w:hAnsi="黑体" w:cs="宋体" w:hint="eastAsia"/>
          <w:sz w:val="32"/>
          <w:szCs w:val="32"/>
        </w:rPr>
        <w:t>通讯地址：北京经济技术开发区科创十三街31号院二区8号楼（邮编：100176）</w:t>
      </w:r>
    </w:p>
    <w:p w:rsidR="009C71A9" w:rsidRDefault="009C71A9" w:rsidP="009C71A9">
      <w:pPr>
        <w:spacing w:line="600" w:lineRule="exact"/>
        <w:ind w:firstLineChars="200" w:firstLine="640"/>
        <w:rPr>
          <w:rFonts w:ascii="仿宋" w:eastAsia="仿宋" w:hAnsi="仿宋"/>
          <w:sz w:val="32"/>
          <w:szCs w:val="32"/>
        </w:rPr>
      </w:pPr>
      <w:r>
        <w:rPr>
          <w:rFonts w:ascii="仿宋_GB2312" w:eastAsia="仿宋_GB2312" w:hAnsi="黑体" w:cs="宋体" w:hint="eastAsia"/>
          <w:sz w:val="32"/>
          <w:szCs w:val="32"/>
        </w:rPr>
        <w:t>请各活动组织单位于2020年</w:t>
      </w:r>
      <w:r>
        <w:rPr>
          <w:rFonts w:ascii="仿宋_GB2312" w:eastAsia="仿宋_GB2312" w:hAnsi="黑体" w:cs="宋体"/>
          <w:sz w:val="32"/>
          <w:szCs w:val="32"/>
        </w:rPr>
        <w:t>10</w:t>
      </w:r>
      <w:r>
        <w:rPr>
          <w:rFonts w:ascii="仿宋_GB2312" w:eastAsia="仿宋_GB2312" w:hAnsi="黑体" w:cs="宋体" w:hint="eastAsia"/>
          <w:sz w:val="32"/>
          <w:szCs w:val="32"/>
        </w:rPr>
        <w:t>月</w:t>
      </w:r>
      <w:r>
        <w:rPr>
          <w:rFonts w:ascii="仿宋_GB2312" w:eastAsia="仿宋_GB2312" w:hAnsi="黑体" w:cs="宋体"/>
          <w:sz w:val="32"/>
          <w:szCs w:val="32"/>
        </w:rPr>
        <w:t>10</w:t>
      </w:r>
      <w:r>
        <w:rPr>
          <w:rFonts w:ascii="仿宋_GB2312" w:eastAsia="仿宋_GB2312" w:hAnsi="黑体" w:cs="宋体" w:hint="eastAsia"/>
          <w:sz w:val="32"/>
          <w:szCs w:val="32"/>
        </w:rPr>
        <w:t>日（星期六）9︰00前将第七届全国悦读中医活动组织（成员）单位信息表（附件5）通过传真或电子邮件反馈至全国悦读中医活动办公室，以保证后续活动的顺利进行。</w:t>
      </w:r>
    </w:p>
    <w:p w:rsidR="009C71A9" w:rsidRDefault="009C71A9" w:rsidP="009C71A9">
      <w:pPr>
        <w:pStyle w:val="Default"/>
        <w:spacing w:line="600" w:lineRule="exact"/>
        <w:ind w:firstLineChars="200" w:firstLine="640"/>
        <w:jc w:val="both"/>
        <w:rPr>
          <w:rFonts w:ascii="仿宋_GB2312" w:eastAsia="仿宋_GB2312" w:hAnsi="黑体" w:cs="宋体"/>
          <w:sz w:val="32"/>
          <w:szCs w:val="32"/>
        </w:rPr>
      </w:pPr>
      <w:r>
        <w:rPr>
          <w:rFonts w:ascii="仿宋_GB2312" w:eastAsia="仿宋_GB2312" w:hAnsi="黑体" w:cs="宋体" w:hint="eastAsia"/>
          <w:sz w:val="32"/>
          <w:szCs w:val="32"/>
        </w:rPr>
        <w:t>附件：</w:t>
      </w:r>
    </w:p>
    <w:p w:rsidR="009C71A9" w:rsidRDefault="009C71A9" w:rsidP="009C71A9">
      <w:pPr>
        <w:pStyle w:val="Default"/>
        <w:spacing w:line="600" w:lineRule="exact"/>
        <w:ind w:firstLineChars="200" w:firstLine="640"/>
        <w:jc w:val="both"/>
        <w:rPr>
          <w:rFonts w:ascii="仿宋_GB2312" w:eastAsia="仿宋_GB2312" w:hAnsi="黑体" w:cs="宋体" w:hint="eastAsia"/>
          <w:sz w:val="32"/>
          <w:szCs w:val="32"/>
        </w:rPr>
      </w:pPr>
      <w:r>
        <w:rPr>
          <w:rFonts w:ascii="仿宋_GB2312" w:eastAsia="仿宋_GB2312" w:hAnsi="黑体" w:cs="宋体" w:hint="eastAsia"/>
          <w:sz w:val="32"/>
          <w:szCs w:val="32"/>
        </w:rPr>
        <w:t>1.第七届全国悦读中医活动推荐阅读精选作品目录</w:t>
      </w:r>
    </w:p>
    <w:p w:rsidR="009C71A9" w:rsidRDefault="009C71A9" w:rsidP="009C71A9">
      <w:pPr>
        <w:pStyle w:val="Default"/>
        <w:spacing w:line="600" w:lineRule="exact"/>
        <w:ind w:firstLineChars="200" w:firstLine="640"/>
        <w:jc w:val="both"/>
        <w:rPr>
          <w:rFonts w:ascii="仿宋_GB2312" w:eastAsia="仿宋_GB2312" w:hAnsi="黑体" w:cs="宋体" w:hint="eastAsia"/>
          <w:sz w:val="32"/>
          <w:szCs w:val="32"/>
        </w:rPr>
      </w:pPr>
      <w:r>
        <w:rPr>
          <w:rFonts w:ascii="仿宋_GB2312" w:eastAsia="仿宋_GB2312" w:hAnsi="黑体" w:cs="宋体" w:hint="eastAsia"/>
          <w:sz w:val="32"/>
          <w:szCs w:val="32"/>
        </w:rPr>
        <w:t>2.第七届全国悦读中医作品创作要求</w:t>
      </w:r>
    </w:p>
    <w:p w:rsidR="009C71A9" w:rsidRDefault="009C71A9" w:rsidP="009C71A9">
      <w:pPr>
        <w:pStyle w:val="Default"/>
        <w:spacing w:line="600" w:lineRule="exact"/>
        <w:ind w:firstLineChars="200" w:firstLine="640"/>
        <w:jc w:val="both"/>
        <w:rPr>
          <w:rFonts w:ascii="仿宋_GB2312" w:eastAsia="仿宋_GB2312" w:hAnsi="黑体" w:cs="宋体" w:hint="eastAsia"/>
          <w:sz w:val="32"/>
          <w:szCs w:val="32"/>
        </w:rPr>
      </w:pPr>
      <w:r>
        <w:rPr>
          <w:rFonts w:ascii="仿宋_GB2312" w:eastAsia="仿宋_GB2312" w:hAnsi="黑体" w:cs="宋体" w:hint="eastAsia"/>
          <w:sz w:val="32"/>
          <w:szCs w:val="32"/>
        </w:rPr>
        <w:t>3.第七届全国悦读中医活动作品诚信承诺书</w:t>
      </w:r>
    </w:p>
    <w:p w:rsidR="009C71A9" w:rsidRDefault="009C71A9" w:rsidP="009C71A9">
      <w:pPr>
        <w:pStyle w:val="Default"/>
        <w:spacing w:line="600" w:lineRule="exact"/>
        <w:ind w:firstLineChars="200" w:firstLine="640"/>
        <w:jc w:val="both"/>
        <w:rPr>
          <w:rFonts w:ascii="仿宋_GB2312" w:eastAsia="仿宋_GB2312" w:hAnsi="黑体" w:cs="宋体" w:hint="eastAsia"/>
          <w:sz w:val="32"/>
          <w:szCs w:val="32"/>
        </w:rPr>
      </w:pPr>
      <w:r>
        <w:rPr>
          <w:rFonts w:ascii="仿宋_GB2312" w:eastAsia="仿宋_GB2312" w:hAnsi="黑体" w:cs="宋体" w:hint="eastAsia"/>
          <w:sz w:val="32"/>
          <w:szCs w:val="32"/>
        </w:rPr>
        <w:t>4.第七届全国悦读中医活动成员单位推送作品名额表</w:t>
      </w:r>
    </w:p>
    <w:p w:rsidR="009C71A9" w:rsidRDefault="009C71A9" w:rsidP="009C71A9">
      <w:pPr>
        <w:pStyle w:val="Default"/>
        <w:spacing w:line="600" w:lineRule="exact"/>
        <w:ind w:firstLineChars="200" w:firstLine="640"/>
        <w:jc w:val="both"/>
        <w:rPr>
          <w:rFonts w:ascii="仿宋_GB2312" w:eastAsia="仿宋_GB2312" w:hAnsi="黑体" w:cs="宋体"/>
          <w:sz w:val="32"/>
          <w:szCs w:val="32"/>
        </w:rPr>
      </w:pPr>
      <w:r>
        <w:rPr>
          <w:rFonts w:ascii="仿宋_GB2312" w:eastAsia="仿宋_GB2312" w:hAnsi="黑体" w:cs="宋体" w:hint="eastAsia"/>
          <w:sz w:val="32"/>
          <w:szCs w:val="32"/>
        </w:rPr>
        <w:t>5.第七届全国悦读中医活动组织（成员）单位信息表</w:t>
      </w:r>
    </w:p>
    <w:p w:rsidR="009C71A9" w:rsidRDefault="009C71A9" w:rsidP="009C71A9">
      <w:pPr>
        <w:pStyle w:val="Default"/>
        <w:spacing w:line="600" w:lineRule="exact"/>
        <w:ind w:firstLineChars="200" w:firstLine="640"/>
        <w:jc w:val="both"/>
        <w:rPr>
          <w:rFonts w:ascii="仿宋_GB2312" w:eastAsia="仿宋_GB2312" w:hAnsi="黑体" w:cs="宋体" w:hint="eastAsia"/>
          <w:sz w:val="32"/>
          <w:szCs w:val="32"/>
        </w:rPr>
      </w:pPr>
      <w:r>
        <w:rPr>
          <w:rFonts w:ascii="仿宋_GB2312" w:eastAsia="仿宋_GB2312" w:hAnsi="黑体" w:cs="宋体" w:hint="eastAsia"/>
          <w:sz w:val="32"/>
          <w:szCs w:val="32"/>
        </w:rPr>
        <w:t>6.第七届全国悦读中医活动推送作品汇总表</w:t>
      </w:r>
    </w:p>
    <w:p w:rsidR="00ED7763" w:rsidRPr="009C71A9" w:rsidRDefault="009C71A9"/>
    <w:sectPr w:rsidR="00ED7763" w:rsidRPr="009C71A9" w:rsidSect="00626F14">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黑体"/>
    <w:charset w:val="86"/>
    <w:family w:val="auto"/>
    <w:pitch w:val="default"/>
    <w:sig w:usb0="00000001" w:usb1="080E0000" w:usb2="00000010" w:usb3="00000000" w:csb0="00040000" w:csb1="00000000"/>
  </w:font>
  <w:font w:name="仿宋_GB2312">
    <w:altName w:val="仿宋"/>
    <w:charset w:val="86"/>
    <w:family w:val="modern"/>
    <w:pitch w:val="default"/>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9C71A9"/>
    <w:rsid w:val="00326E18"/>
    <w:rsid w:val="00626F14"/>
    <w:rsid w:val="009C71A9"/>
    <w:rsid w:val="00EE1AA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71A9"/>
    <w:rPr>
      <w:rFonts w:ascii="Times New Roman" w:eastAsia="宋体" w:hAnsi="Times New Roman" w:cs="Times New Roman"/>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qFormat/>
    <w:rsid w:val="009C71A9"/>
    <w:pPr>
      <w:widowControl w:val="0"/>
      <w:autoSpaceDE w:val="0"/>
      <w:autoSpaceDN w:val="0"/>
      <w:adjustRightInd w:val="0"/>
    </w:pPr>
    <w:rPr>
      <w:rFonts w:ascii="黑体" w:eastAsia="黑体" w:hAnsi="Times New Roman" w:cs="黑体"/>
      <w:color w:val="000000"/>
      <w:kern w:val="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329</Words>
  <Characters>1878</Characters>
  <Application>Microsoft Office Word</Application>
  <DocSecurity>0</DocSecurity>
  <Lines>15</Lines>
  <Paragraphs>4</Paragraphs>
  <ScaleCrop>false</ScaleCrop>
  <Company>Microsoft</Company>
  <LinksUpToDate>false</LinksUpToDate>
  <CharactersWithSpaces>2203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tsg</dc:creator>
  <cp:lastModifiedBy>tsg</cp:lastModifiedBy>
  <cp:revision>1</cp:revision>
  <dcterms:created xsi:type="dcterms:W3CDTF">2020-10-22T03:42:00Z</dcterms:created>
  <dcterms:modified xsi:type="dcterms:W3CDTF">2020-10-22T03:44:00Z</dcterms:modified>
</cp:coreProperties>
</file>